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FE07" w14:textId="6C6955BB" w:rsidR="00F206EE" w:rsidRDefault="004627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období 2023/2024 bude následující složení zástupců školské rady:</w:t>
      </w:r>
    </w:p>
    <w:p w14:paraId="52E30412" w14:textId="77777777" w:rsidR="004627C7" w:rsidRDefault="004627C7">
      <w:pPr>
        <w:rPr>
          <w:rFonts w:ascii="Arial" w:hAnsi="Arial" w:cs="Arial"/>
          <w:sz w:val="28"/>
          <w:szCs w:val="28"/>
        </w:rPr>
      </w:pPr>
    </w:p>
    <w:p w14:paraId="59022D1F" w14:textId="423FB545" w:rsidR="004627C7" w:rsidRDefault="004627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Předsedkyně:</w:t>
      </w:r>
    </w:p>
    <w:p w14:paraId="7B3FA480" w14:textId="76799EA1" w:rsidR="004627C7" w:rsidRDefault="004627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Bc. et Bc. Jitka </w:t>
      </w:r>
      <w:proofErr w:type="spellStart"/>
      <w:r>
        <w:rPr>
          <w:rFonts w:ascii="Arial" w:hAnsi="Arial" w:cs="Arial"/>
          <w:sz w:val="28"/>
          <w:szCs w:val="28"/>
        </w:rPr>
        <w:t>Datinská</w:t>
      </w:r>
      <w:proofErr w:type="spellEnd"/>
    </w:p>
    <w:p w14:paraId="5AECBC07" w14:textId="77777777" w:rsidR="004627C7" w:rsidRDefault="004627C7">
      <w:pPr>
        <w:rPr>
          <w:rFonts w:ascii="Arial" w:hAnsi="Arial" w:cs="Arial"/>
          <w:sz w:val="28"/>
          <w:szCs w:val="28"/>
        </w:rPr>
      </w:pPr>
    </w:p>
    <w:p w14:paraId="7153249A" w14:textId="29ACF0AD" w:rsidR="004627C7" w:rsidRDefault="004627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Členové:</w:t>
      </w:r>
    </w:p>
    <w:p w14:paraId="2E93FB61" w14:textId="686C20B2" w:rsidR="004627C7" w:rsidRDefault="004627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Lucie </w:t>
      </w:r>
      <w:proofErr w:type="spellStart"/>
      <w:r>
        <w:rPr>
          <w:rFonts w:ascii="Arial" w:hAnsi="Arial" w:cs="Arial"/>
          <w:sz w:val="28"/>
          <w:szCs w:val="28"/>
        </w:rPr>
        <w:t>Emrová</w:t>
      </w:r>
      <w:proofErr w:type="spellEnd"/>
    </w:p>
    <w:p w14:paraId="0840C4E4" w14:textId="23E6D1FB" w:rsidR="004627C7" w:rsidRDefault="004627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Ing., Mgr. Libuše </w:t>
      </w:r>
      <w:proofErr w:type="spellStart"/>
      <w:r>
        <w:rPr>
          <w:rFonts w:ascii="Arial" w:hAnsi="Arial" w:cs="Arial"/>
          <w:sz w:val="28"/>
          <w:szCs w:val="28"/>
        </w:rPr>
        <w:t>Bídová</w:t>
      </w:r>
      <w:proofErr w:type="spellEnd"/>
    </w:p>
    <w:p w14:paraId="0088B7E2" w14:textId="5CD74B38" w:rsidR="004627C7" w:rsidRDefault="004627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Radim Ševčík</w:t>
      </w:r>
    </w:p>
    <w:p w14:paraId="699595A2" w14:textId="38CC0F4D" w:rsidR="004627C7" w:rsidRDefault="004627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Mgr. Hana Pavlisová</w:t>
      </w:r>
    </w:p>
    <w:p w14:paraId="0107C69F" w14:textId="24F5DC3B" w:rsidR="004627C7" w:rsidRDefault="004627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Mgr. Zdeňka </w:t>
      </w:r>
      <w:proofErr w:type="spellStart"/>
      <w:r>
        <w:rPr>
          <w:rFonts w:ascii="Arial" w:hAnsi="Arial" w:cs="Arial"/>
          <w:sz w:val="28"/>
          <w:szCs w:val="28"/>
        </w:rPr>
        <w:t>Volaříková</w:t>
      </w:r>
      <w:proofErr w:type="spellEnd"/>
    </w:p>
    <w:p w14:paraId="432959E0" w14:textId="77777777" w:rsidR="004627C7" w:rsidRPr="004627C7" w:rsidRDefault="004627C7">
      <w:pPr>
        <w:rPr>
          <w:rFonts w:ascii="Arial" w:hAnsi="Arial" w:cs="Arial"/>
          <w:sz w:val="28"/>
          <w:szCs w:val="28"/>
        </w:rPr>
      </w:pPr>
    </w:p>
    <w:sectPr w:rsidR="004627C7" w:rsidRPr="0046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C7"/>
    <w:rsid w:val="004627C7"/>
    <w:rsid w:val="00F2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4D9F"/>
  <w15:chartTrackingRefBased/>
  <w15:docId w15:val="{2B14C133-0EFD-443C-9C9E-B17A1ED2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Miková</dc:creator>
  <cp:keywords/>
  <dc:description/>
  <cp:lastModifiedBy>Jana Miková</cp:lastModifiedBy>
  <cp:revision>1</cp:revision>
  <dcterms:created xsi:type="dcterms:W3CDTF">2023-11-15T18:38:00Z</dcterms:created>
  <dcterms:modified xsi:type="dcterms:W3CDTF">2023-11-15T18:44:00Z</dcterms:modified>
</cp:coreProperties>
</file>